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7C0447E7" w:rsidR="001F7627" w:rsidRPr="00876271" w:rsidRDefault="00E062A9" w:rsidP="000E4636">
      <w:pPr>
        <w:spacing w:beforeLines="50" w:before="145"/>
        <w:rPr>
          <w:rFonts w:ascii="ＭＳ ゴシック" w:eastAsia="ＭＳ ゴシック" w:hAnsi="ＭＳ ゴシック"/>
          <w:noProof/>
          <w:color w:val="000000" w:themeColor="text1"/>
          <w:u w:val="single" w:color="000000" w:themeColor="text1"/>
        </w:rPr>
      </w:pPr>
      <w:r w:rsidRPr="00876271">
        <w:rPr>
          <w:rFonts w:ascii="ＭＳ ゴシック" w:eastAsia="ＭＳ ゴシック" w:hAnsi="ＭＳ ゴシック" w:hint="eastAsia"/>
          <w:noProof/>
          <w:color w:val="000000" w:themeColor="text1"/>
          <w:u w:val="single"/>
        </w:rPr>
        <w:t>委託</w:t>
      </w:r>
      <w:r w:rsidR="000E4636" w:rsidRPr="00876271">
        <w:rPr>
          <w:rFonts w:ascii="ＭＳ ゴシック" w:eastAsia="ＭＳ ゴシック" w:hAnsi="ＭＳ ゴシック" w:hint="eastAsia"/>
          <w:noProof/>
          <w:color w:val="000000" w:themeColor="text1"/>
          <w:u w:val="single"/>
        </w:rPr>
        <w:t>名称</w:t>
      </w:r>
      <w:r w:rsidR="00ED258C" w:rsidRPr="00876271">
        <w:rPr>
          <w:rFonts w:ascii="ＭＳ ゴシック" w:eastAsia="ＭＳ ゴシック" w:hAnsi="ＭＳ ゴシック" w:hint="eastAsia"/>
          <w:noProof/>
          <w:color w:val="000000" w:themeColor="text1"/>
          <w:u w:val="single"/>
        </w:rPr>
        <w:t xml:space="preserve"> </w:t>
      </w:r>
      <w:r w:rsidR="000E4636" w:rsidRPr="00876271">
        <w:rPr>
          <w:rFonts w:ascii="ＭＳ ゴシック" w:eastAsia="ＭＳ ゴシック" w:hAnsi="ＭＳ ゴシック" w:hint="eastAsia"/>
          <w:noProof/>
          <w:color w:val="000000" w:themeColor="text1"/>
          <w:u w:val="single"/>
        </w:rPr>
        <w:t>：</w:t>
      </w:r>
      <w:r w:rsidR="00ED258C" w:rsidRPr="00876271">
        <w:rPr>
          <w:rFonts w:ascii="ＭＳ ゴシック" w:eastAsia="ＭＳ ゴシック" w:hAnsi="ＭＳ ゴシック" w:hint="eastAsia"/>
          <w:noProof/>
          <w:color w:val="000000" w:themeColor="text1"/>
          <w:u w:val="single" w:color="000000" w:themeColor="text1"/>
        </w:rPr>
        <w:t xml:space="preserve"> </w:t>
      </w:r>
      <w:r w:rsidR="00372405" w:rsidRPr="00876271">
        <w:rPr>
          <w:rFonts w:ascii="ＭＳ ゴシック" w:eastAsia="ＭＳ ゴシック" w:hAnsi="ＭＳ ゴシック" w:hint="eastAsia"/>
          <w:noProof/>
          <w:color w:val="000000" w:themeColor="text1"/>
          <w:u w:val="single" w:color="000000" w:themeColor="text1"/>
        </w:rPr>
        <w:t xml:space="preserve">鳥飼仁和寺大橋有料道路 </w:t>
      </w:r>
      <w:r w:rsidR="00B05AAB" w:rsidRPr="00876271">
        <w:rPr>
          <w:rFonts w:ascii="ＭＳ ゴシック" w:eastAsia="ＭＳ ゴシック" w:hAnsi="ＭＳ ゴシック" w:hint="eastAsia"/>
          <w:noProof/>
          <w:color w:val="000000" w:themeColor="text1"/>
          <w:u w:val="single" w:color="000000" w:themeColor="text1"/>
        </w:rPr>
        <w:t>道路詳細設計委託</w:t>
      </w:r>
    </w:p>
    <w:p w14:paraId="1C4B6A46" w14:textId="77777777" w:rsidR="00D72DBD" w:rsidRPr="00876271" w:rsidRDefault="001F7627" w:rsidP="00D72DBD">
      <w:pPr>
        <w:spacing w:beforeLines="150" w:before="436"/>
        <w:ind w:leftChars="1650" w:left="3534"/>
        <w:jc w:val="left"/>
        <w:rPr>
          <w:rFonts w:ascii="ＭＳ ゴシック" w:eastAsia="ＭＳ ゴシック" w:hAnsi="ＭＳ ゴシック"/>
          <w:color w:val="000000" w:themeColor="text1"/>
        </w:rPr>
      </w:pPr>
      <w:r w:rsidRPr="00876271">
        <w:rPr>
          <w:rFonts w:ascii="ＭＳ ゴシック" w:eastAsia="ＭＳ ゴシック" w:hAnsi="ＭＳ ゴシック" w:hint="eastAsia"/>
          <w:color w:val="000000" w:themeColor="text1"/>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2AE5A716" w14:textId="77777777" w:rsidR="00372405" w:rsidRPr="00372405" w:rsidRDefault="00372405" w:rsidP="00372405">
      <w:pPr>
        <w:spacing w:beforeLines="100" w:before="291"/>
        <w:jc w:val="left"/>
        <w:rPr>
          <w:rFonts w:asciiTheme="majorEastAsia" w:eastAsiaTheme="majorEastAsia" w:hAnsiTheme="majorEastAsia"/>
          <w:b/>
          <w:noProof/>
          <w:sz w:val="24"/>
        </w:rPr>
      </w:pPr>
      <w:r w:rsidRPr="00372405">
        <w:rPr>
          <w:rFonts w:asciiTheme="majorEastAsia" w:eastAsiaTheme="majorEastAsia" w:hAnsiTheme="majorEastAsia" w:hint="eastAsia"/>
          <w:b/>
          <w:noProof/>
          <w:sz w:val="24"/>
        </w:rPr>
        <w:t xml:space="preserve">１．以下の(1)～(7)の要件をすべて満たしていますか。（ </w:t>
      </w:r>
      <w:r w:rsidRPr="00372405">
        <w:rPr>
          <w:rFonts w:asciiTheme="majorEastAsia" w:eastAsiaTheme="majorEastAsia" w:hAnsiTheme="majorEastAsia" w:hint="eastAsia"/>
          <w:b/>
          <w:noProof/>
          <w:sz w:val="24"/>
          <w:u w:val="single"/>
        </w:rPr>
        <w:t xml:space="preserve"> はい ・ いいえ </w:t>
      </w:r>
      <w:r w:rsidRPr="00372405">
        <w:rPr>
          <w:rFonts w:asciiTheme="majorEastAsia" w:eastAsiaTheme="majorEastAsia" w:hAnsiTheme="majorEastAsia" w:hint="eastAsia"/>
          <w:b/>
          <w:noProof/>
          <w:sz w:val="24"/>
        </w:rPr>
        <w:t xml:space="preserve"> ）</w:t>
      </w:r>
    </w:p>
    <w:p w14:paraId="4747BEEC"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① </w:t>
      </w:r>
      <w:r w:rsidRPr="00372405">
        <w:rPr>
          <w:rFonts w:asciiTheme="majorEastAsia" w:eastAsiaTheme="majorEastAsia" w:hAnsiTheme="majorEastAsia"/>
          <w:color w:val="000000" w:themeColor="text1"/>
          <w:szCs w:val="21"/>
        </w:rPr>
        <w:t>次のアからクまでのいずれにも該当しない者であること。</w:t>
      </w:r>
    </w:p>
    <w:p w14:paraId="26744BF6"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成年被後見人</w:t>
      </w:r>
      <w:r w:rsidRPr="00372405">
        <w:rPr>
          <w:rFonts w:asciiTheme="majorEastAsia" w:eastAsiaTheme="majorEastAsia" w:hAnsiTheme="majorEastAsia"/>
          <w:color w:val="000000" w:themeColor="text1"/>
          <w:szCs w:val="21"/>
        </w:rPr>
        <w:tab/>
      </w:r>
    </w:p>
    <w:p w14:paraId="5692E93E"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民法の一部を改正する法律（平成11年法律第149号）附則第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項の規定によりなお従前の例によることとされる同法による改正前の民法（明治29年法律第89号）第11条に規定する準禁治産者</w:t>
      </w:r>
    </w:p>
    <w:p w14:paraId="5D0AD74C"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被保佐人であって契約締結のために必要な同意を得ていないもの</w:t>
      </w:r>
    </w:p>
    <w:p w14:paraId="03F26E68"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民法第17条第１項の規定による契約締結に関する同意権付与の審判を受けた被補助人であって、契約締結のために必要な同意を得ていないもの</w:t>
      </w:r>
      <w:r w:rsidRPr="00372405">
        <w:rPr>
          <w:rFonts w:asciiTheme="majorEastAsia" w:eastAsiaTheme="majorEastAsia" w:hAnsiTheme="majorEastAsia"/>
          <w:color w:val="000000" w:themeColor="text1"/>
          <w:szCs w:val="21"/>
        </w:rPr>
        <w:tab/>
      </w:r>
    </w:p>
    <w:p w14:paraId="06823F8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オ</w:t>
      </w:r>
      <w:r w:rsidRPr="00372405">
        <w:rPr>
          <w:rFonts w:asciiTheme="majorEastAsia" w:eastAsiaTheme="majorEastAsia" w:hAnsiTheme="majorEastAsia"/>
          <w:color w:val="000000" w:themeColor="text1"/>
          <w:szCs w:val="21"/>
        </w:rPr>
        <w:t>) 営業の許可を受けていない未成年者であって、契約締結のために必要な同意を得ていないもの</w:t>
      </w:r>
    </w:p>
    <w:p w14:paraId="4DCD182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カ</w:t>
      </w:r>
      <w:r w:rsidRPr="00372405">
        <w:rPr>
          <w:rFonts w:asciiTheme="majorEastAsia" w:eastAsiaTheme="majorEastAsia" w:hAnsiTheme="majorEastAsia"/>
          <w:color w:val="000000" w:themeColor="text1"/>
          <w:szCs w:val="21"/>
        </w:rPr>
        <w:t>) 破産手続開始の決定を受けて復権を得ない者</w:t>
      </w:r>
    </w:p>
    <w:p w14:paraId="50239942"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キ</w:t>
      </w:r>
      <w:r w:rsidRPr="00372405">
        <w:rPr>
          <w:rFonts w:asciiTheme="majorEastAsia" w:eastAsiaTheme="majorEastAsia" w:hAnsiTheme="majorEastAsia"/>
          <w:color w:val="000000" w:themeColor="text1"/>
          <w:szCs w:val="21"/>
        </w:rPr>
        <w:t>) 暴力団員による不当な行為の防止等に関する法律（平成3年法律第77号）第32条</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項各号に掲げる者</w:t>
      </w:r>
    </w:p>
    <w:p w14:paraId="00BB48B4"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ク</w:t>
      </w:r>
      <w:r w:rsidRPr="00372405">
        <w:rPr>
          <w:rFonts w:asciiTheme="majorEastAsia" w:eastAsiaTheme="majorEastAsia" w:hAnsiTheme="majorEastAsia"/>
          <w:color w:val="000000" w:themeColor="text1"/>
          <w:szCs w:val="21"/>
        </w:rPr>
        <w:t>) 地方自治法施行令第167条の</w:t>
      </w:r>
      <w:r w:rsidRPr="00372405">
        <w:rPr>
          <w:rFonts w:asciiTheme="majorEastAsia" w:eastAsiaTheme="majorEastAsia" w:hAnsiTheme="majorEastAsia" w:hint="eastAsia"/>
          <w:color w:val="000000" w:themeColor="text1"/>
          <w:szCs w:val="21"/>
        </w:rPr>
        <w:t>４</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2BE0DF0F"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② </w:t>
      </w:r>
      <w:r w:rsidRPr="00372405">
        <w:rPr>
          <w:rFonts w:asciiTheme="majorEastAsia" w:eastAsiaTheme="majorEastAsia" w:hAnsiTheme="majorEastAsia"/>
          <w:color w:val="000000" w:themeColor="text1"/>
          <w:szCs w:val="21"/>
        </w:rPr>
        <w:t>府税に係る徴収金を完納していること。</w:t>
      </w:r>
    </w:p>
    <w:p w14:paraId="6CDA08BB"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③ </w:t>
      </w:r>
      <w:r w:rsidRPr="00372405">
        <w:rPr>
          <w:rFonts w:asciiTheme="majorEastAsia" w:eastAsiaTheme="majorEastAsia" w:hAnsiTheme="majorEastAsia"/>
          <w:color w:val="000000" w:themeColor="text1"/>
          <w:szCs w:val="21"/>
        </w:rPr>
        <w:t>消費税及び地方消費税を完納していること。</w:t>
      </w:r>
    </w:p>
    <w:p w14:paraId="038DE1D0"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④ </w:t>
      </w:r>
      <w:r w:rsidRPr="00372405">
        <w:rPr>
          <w:rFonts w:asciiTheme="majorEastAsia" w:eastAsiaTheme="majorEastAsia" w:hAnsiTheme="majorEastAsia"/>
          <w:color w:val="000000" w:themeColor="text1"/>
          <w:szCs w:val="21"/>
        </w:rPr>
        <w:t>大阪府測量・建設コンサルタント等業務競争入札参加資格審査申請書（添付書類を含む。）又は資格審査申請用データ中の重要な事項について虚偽の記載をし、又は重要な事項について記載をしなかった者でないこと。</w:t>
      </w:r>
    </w:p>
    <w:p w14:paraId="751CABC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⑤ </w:t>
      </w:r>
      <w:r w:rsidRPr="00372405">
        <w:rPr>
          <w:rFonts w:asciiTheme="majorEastAsia" w:eastAsiaTheme="majorEastAsia" w:hAnsiTheme="majorEastAsia"/>
          <w:color w:val="000000" w:themeColor="text1"/>
          <w:szCs w:val="21"/>
        </w:rPr>
        <w:t>大阪府建設工事競争入札参加資格の認定を受けていない者及び当該資格の審査を申請していない者であること。</w:t>
      </w:r>
    </w:p>
    <w:p w14:paraId="67F6A22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⑥ </w:t>
      </w:r>
      <w:r w:rsidRPr="00372405">
        <w:rPr>
          <w:rFonts w:asciiTheme="majorEastAsia" w:eastAsiaTheme="majorEastAsia" w:hAnsiTheme="majorEastAsia"/>
          <w:color w:val="000000" w:themeColor="text1"/>
          <w:szCs w:val="21"/>
        </w:rPr>
        <w:t>令和5年度、令和6年度及び令和7年度における大阪府測量・建設コンサルタント等業務競争入札参加資格の認定後に当該資格の認定を辞退したことがある者でないこと。また、業務種別を追加するため当該資格の審査の申請をする者にあっては、申請する年度において当該業務種別の資格の認定を辞退したことがある者でないこと。</w:t>
      </w:r>
    </w:p>
    <w:p w14:paraId="7BB74FC3"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⑦ </w:t>
      </w:r>
      <w:r w:rsidRPr="00372405">
        <w:rPr>
          <w:rFonts w:asciiTheme="majorEastAsia" w:eastAsiaTheme="majorEastAsia" w:hAnsiTheme="majorEastAsia"/>
          <w:color w:val="000000" w:themeColor="text1"/>
          <w:szCs w:val="21"/>
        </w:rPr>
        <w:t>民事再生法（平成11年法律第225号）第21条第1項又は第2項の規定による再生手続開始の申立てをしている者又は申立てをなされている者（同法第33条第1項の再生手続開始の決定を受け、かつ、大阪府測量・建設コンサルタント等業務競争入札参加資格の再認定がなされた者を除く。）、会社更生法（平成14年法律第154号）第17条第1項又は第2項の規定による更生手続開始の申立てをしている者又は申立てをなされている者（同法第41条第1項の更生手続開始の決定を受け、</w:t>
      </w:r>
      <w:r w:rsidRPr="00372405">
        <w:rPr>
          <w:rFonts w:asciiTheme="majorEastAsia" w:eastAsiaTheme="majorEastAsia" w:hAnsiTheme="majorEastAsia" w:hint="eastAsia"/>
          <w:color w:val="000000" w:themeColor="text1"/>
          <w:szCs w:val="21"/>
        </w:rPr>
        <w:t>かつ、</w:t>
      </w:r>
      <w:r w:rsidRPr="00372405">
        <w:rPr>
          <w:rFonts w:asciiTheme="majorEastAsia" w:eastAsiaTheme="majorEastAsia" w:hAnsiTheme="majorEastAsia"/>
          <w:color w:val="000000" w:themeColor="text1"/>
          <w:szCs w:val="21"/>
        </w:rPr>
        <w:t>大阪府測量・建設コンサルタント等業務競争入札参加資格</w:t>
      </w:r>
      <w:r w:rsidRPr="00372405">
        <w:rPr>
          <w:rFonts w:asciiTheme="majorEastAsia" w:eastAsiaTheme="majorEastAsia" w:hAnsiTheme="majorEastAsia" w:hint="eastAsia"/>
          <w:color w:val="000000" w:themeColor="text1"/>
          <w:szCs w:val="21"/>
        </w:rPr>
        <w:t>の再認定がなさ</w:t>
      </w:r>
      <w:r w:rsidRPr="00372405">
        <w:rPr>
          <w:rFonts w:asciiTheme="majorEastAsia" w:eastAsiaTheme="majorEastAsia" w:hAnsiTheme="majorEastAsia" w:hint="eastAsia"/>
          <w:color w:val="000000" w:themeColor="text1"/>
          <w:szCs w:val="21"/>
        </w:rPr>
        <w:lastRenderedPageBreak/>
        <w:t>れ</w:t>
      </w:r>
      <w:r w:rsidRPr="00372405">
        <w:rPr>
          <w:rFonts w:asciiTheme="majorEastAsia" w:eastAsiaTheme="majorEastAsia" w:hAnsiTheme="majorEastAsia"/>
          <w:color w:val="000000" w:themeColor="text1"/>
          <w:szCs w:val="21"/>
        </w:rPr>
        <w:t>た者を除く。）</w:t>
      </w:r>
      <w:r w:rsidRPr="00372405">
        <w:rPr>
          <w:rFonts w:asciiTheme="majorEastAsia" w:eastAsiaTheme="majorEastAsia" w:hAnsiTheme="majorEastAsia" w:hint="eastAsia"/>
          <w:color w:val="000000" w:themeColor="text1"/>
          <w:szCs w:val="21"/>
        </w:rPr>
        <w:t>でないこと、</w:t>
      </w:r>
      <w:r w:rsidRPr="00372405">
        <w:rPr>
          <w:rFonts w:asciiTheme="majorEastAsia" w:eastAsiaTheme="majorEastAsia" w:hAnsiTheme="majorEastAsia"/>
          <w:color w:val="000000" w:themeColor="text1"/>
          <w:szCs w:val="21"/>
        </w:rPr>
        <w:t>金融機関から取引の停止を受けている者その他の経営状態が著しく不健全であると認められる者でないこと。</w:t>
      </w:r>
    </w:p>
    <w:p w14:paraId="427BE260"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⑧　一般競争入札参加申込書の提出の日までに、「入札公告」に定める登録業務について発注年度に該当する大阪府測量・建設コンサルタント等競争入札参加資格の認定を受けていること。</w:t>
      </w:r>
    </w:p>
    <w:p w14:paraId="25A86481"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⑨ </w:t>
      </w:r>
      <w:r w:rsidRPr="00372405">
        <w:rPr>
          <w:rFonts w:asciiTheme="majorEastAsia" w:eastAsiaTheme="majorEastAsia" w:hAnsiTheme="majorEastAsia"/>
          <w:color w:val="000000" w:themeColor="text1"/>
          <w:szCs w:val="21"/>
        </w:rPr>
        <w:t>「入札公告」の公告の日から開札の日までの期間において、次のいずれにも該当しない者であること。</w:t>
      </w:r>
    </w:p>
    <w:p w14:paraId="4824645B"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大阪府入札参加停止要綱に基づく入札参加停止の措置を受けている者</w:t>
      </w:r>
    </w:p>
    <w:p w14:paraId="372AD97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大阪府入札参加停止要綱別表に掲げる措置要件に該当する者</w:t>
      </w:r>
    </w:p>
    <w:p w14:paraId="01E48A7D"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大阪府暴力団排除条例に基づく公共工事等から</w:t>
      </w:r>
      <w:r w:rsidRPr="00372405">
        <w:rPr>
          <w:rFonts w:asciiTheme="majorEastAsia" w:eastAsiaTheme="majorEastAsia" w:hAnsiTheme="majorEastAsia" w:hint="eastAsia"/>
          <w:color w:val="000000" w:themeColor="text1"/>
          <w:szCs w:val="21"/>
        </w:rPr>
        <w:t>の</w:t>
      </w:r>
      <w:r w:rsidRPr="00372405">
        <w:rPr>
          <w:rFonts w:asciiTheme="majorEastAsia" w:eastAsiaTheme="majorEastAsia" w:hAnsiTheme="majorEastAsia"/>
          <w:color w:val="000000" w:themeColor="text1"/>
          <w:szCs w:val="21"/>
        </w:rPr>
        <w:t>暴力団の排除に係る措置に関する規則（令和</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年大阪府規則第61</w:t>
      </w:r>
      <w:r w:rsidRPr="00372405">
        <w:rPr>
          <w:rFonts w:asciiTheme="majorEastAsia" w:eastAsiaTheme="majorEastAsia" w:hAnsiTheme="majorEastAsia" w:hint="eastAsia"/>
          <w:color w:val="000000" w:themeColor="text1"/>
          <w:szCs w:val="21"/>
        </w:rPr>
        <w:t>号</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3</w:t>
      </w:r>
      <w:r w:rsidRPr="00372405">
        <w:rPr>
          <w:rFonts w:asciiTheme="majorEastAsia" w:eastAsiaTheme="majorEastAsia" w:hAnsiTheme="majorEastAsia"/>
          <w:color w:val="000000" w:themeColor="text1"/>
          <w:szCs w:val="21"/>
        </w:rPr>
        <w:t>条第1項に規定する入札参加除外者（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）、同規則第</w:t>
      </w:r>
      <w:r w:rsidRPr="00372405">
        <w:rPr>
          <w:rFonts w:asciiTheme="majorEastAsia" w:eastAsiaTheme="majorEastAsia" w:hAnsiTheme="majorEastAsia" w:hint="eastAsia"/>
          <w:color w:val="000000" w:themeColor="text1"/>
          <w:szCs w:val="21"/>
        </w:rPr>
        <w:t>９</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項に規定する誓約書違反者（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）又は同規則第3条第1項各号のいずれかに該当すると認められる者（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w:t>
      </w:r>
    </w:p>
    <w:p w14:paraId="37A186F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大阪府又は大阪府道路公社との契約において、談合等の不正行為があったとして損害賠償請求を受けている者（「入札公告」の公告の日までに当該請求に係る損害賠償金を納付した者は該当しない。）</w:t>
      </w:r>
    </w:p>
    <w:p w14:paraId="50C9A65E" w14:textId="50EA3E6D" w:rsidR="001F7627" w:rsidRPr="00372405" w:rsidRDefault="001F7627" w:rsidP="0030076E">
      <w:pPr>
        <w:jc w:val="left"/>
        <w:rPr>
          <w:rFonts w:asciiTheme="majorEastAsia" w:eastAsiaTheme="majorEastAsia" w:hAnsiTheme="majorEastAsia"/>
          <w:noProof/>
        </w:rPr>
      </w:pPr>
    </w:p>
    <w:sectPr w:rsidR="001F7627" w:rsidRPr="00372405" w:rsidSect="002A7DE0">
      <w:footerReference w:type="even" r:id="rId8"/>
      <w:footerReference w:type="default" r:id="rId9"/>
      <w:pgSz w:w="11906" w:h="16838" w:code="9"/>
      <w:pgMar w:top="851" w:right="1134" w:bottom="851" w:left="1134" w:header="720"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C374D" w14:textId="77777777" w:rsidR="005A6843" w:rsidRDefault="005A6843">
      <w:r>
        <w:separator/>
      </w:r>
    </w:p>
  </w:endnote>
  <w:endnote w:type="continuationSeparator" w:id="0">
    <w:p w14:paraId="5C231C0C" w14:textId="77777777" w:rsidR="005A6843" w:rsidRDefault="005A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w:t>
    </w:r>
    <w:r w:rsidRPr="00326B79">
      <w:rPr>
        <w:rFonts w:ascii="ＭＳ Ｐゴシック" w:eastAsia="ＭＳ Ｐゴシック" w:hAnsi="ＭＳ Ｐゴシック" w:hint="eastAsia"/>
        <w:lang w:eastAsia="ja-JP"/>
      </w:rPr>
      <w:t>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w:t>
    </w:r>
    <w:r w:rsidRPr="00326B79">
      <w:rPr>
        <w:rFonts w:ascii="ＭＳ Ｐゴシック" w:eastAsia="ＭＳ Ｐゴシック" w:hAnsi="ＭＳ Ｐゴシック" w:hint="eastAsia"/>
        <w:szCs w:val="21"/>
        <w:lang w:val="ja-JP" w:eastAsia="ja-JP"/>
      </w:rPr>
      <w:t>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168DD" w14:textId="77777777" w:rsidR="005A6843" w:rsidRDefault="005A6843">
      <w:r>
        <w:separator/>
      </w:r>
    </w:p>
  </w:footnote>
  <w:footnote w:type="continuationSeparator" w:id="0">
    <w:p w14:paraId="68691F0C" w14:textId="77777777" w:rsidR="005A6843" w:rsidRDefault="005A6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E1E27"/>
    <w:rsid w:val="000E4636"/>
    <w:rsid w:val="000E5608"/>
    <w:rsid w:val="001342C6"/>
    <w:rsid w:val="00136D7D"/>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1585"/>
    <w:rsid w:val="002443AD"/>
    <w:rsid w:val="00244525"/>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72405"/>
    <w:rsid w:val="00383D09"/>
    <w:rsid w:val="003855BE"/>
    <w:rsid w:val="003933B4"/>
    <w:rsid w:val="00395968"/>
    <w:rsid w:val="003B173D"/>
    <w:rsid w:val="003C472A"/>
    <w:rsid w:val="003E461E"/>
    <w:rsid w:val="003E4A24"/>
    <w:rsid w:val="003E5B4F"/>
    <w:rsid w:val="003F5FE9"/>
    <w:rsid w:val="003F642A"/>
    <w:rsid w:val="004143A4"/>
    <w:rsid w:val="0041622E"/>
    <w:rsid w:val="00435FA3"/>
    <w:rsid w:val="00437F95"/>
    <w:rsid w:val="00470922"/>
    <w:rsid w:val="004718BB"/>
    <w:rsid w:val="00472136"/>
    <w:rsid w:val="004730BA"/>
    <w:rsid w:val="004A1766"/>
    <w:rsid w:val="004A4C58"/>
    <w:rsid w:val="004B4C9E"/>
    <w:rsid w:val="004C411B"/>
    <w:rsid w:val="004D3230"/>
    <w:rsid w:val="004D387B"/>
    <w:rsid w:val="004D3E2D"/>
    <w:rsid w:val="004D744F"/>
    <w:rsid w:val="004E5B44"/>
    <w:rsid w:val="004F30DD"/>
    <w:rsid w:val="0051317E"/>
    <w:rsid w:val="00524958"/>
    <w:rsid w:val="00537758"/>
    <w:rsid w:val="00537CC5"/>
    <w:rsid w:val="00580D7A"/>
    <w:rsid w:val="00585016"/>
    <w:rsid w:val="005A6843"/>
    <w:rsid w:val="005C05FD"/>
    <w:rsid w:val="005C2AD0"/>
    <w:rsid w:val="005D1773"/>
    <w:rsid w:val="005D6565"/>
    <w:rsid w:val="005F5F14"/>
    <w:rsid w:val="00601B5F"/>
    <w:rsid w:val="0062068F"/>
    <w:rsid w:val="0063444E"/>
    <w:rsid w:val="0063539A"/>
    <w:rsid w:val="00643B1D"/>
    <w:rsid w:val="0066169C"/>
    <w:rsid w:val="00661910"/>
    <w:rsid w:val="00692A0A"/>
    <w:rsid w:val="0069460F"/>
    <w:rsid w:val="006A0689"/>
    <w:rsid w:val="006A30D0"/>
    <w:rsid w:val="006B269C"/>
    <w:rsid w:val="006B3350"/>
    <w:rsid w:val="006B4250"/>
    <w:rsid w:val="006C7192"/>
    <w:rsid w:val="006D0215"/>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5326"/>
    <w:rsid w:val="00861E0B"/>
    <w:rsid w:val="00867345"/>
    <w:rsid w:val="00876271"/>
    <w:rsid w:val="00883F73"/>
    <w:rsid w:val="00887D9A"/>
    <w:rsid w:val="008D7886"/>
    <w:rsid w:val="008E5612"/>
    <w:rsid w:val="008F27C1"/>
    <w:rsid w:val="008F46DC"/>
    <w:rsid w:val="009239E1"/>
    <w:rsid w:val="00933E8B"/>
    <w:rsid w:val="00954963"/>
    <w:rsid w:val="009622C5"/>
    <w:rsid w:val="009672C5"/>
    <w:rsid w:val="0097152D"/>
    <w:rsid w:val="0097302B"/>
    <w:rsid w:val="00974E2B"/>
    <w:rsid w:val="00996532"/>
    <w:rsid w:val="009A5CC5"/>
    <w:rsid w:val="009A5D6F"/>
    <w:rsid w:val="009C7036"/>
    <w:rsid w:val="009D7EA7"/>
    <w:rsid w:val="009E4A92"/>
    <w:rsid w:val="00A04033"/>
    <w:rsid w:val="00A22B57"/>
    <w:rsid w:val="00A34F2F"/>
    <w:rsid w:val="00A36142"/>
    <w:rsid w:val="00A44B5C"/>
    <w:rsid w:val="00A819A8"/>
    <w:rsid w:val="00A86F64"/>
    <w:rsid w:val="00A87B83"/>
    <w:rsid w:val="00A94966"/>
    <w:rsid w:val="00A96C12"/>
    <w:rsid w:val="00AB032E"/>
    <w:rsid w:val="00AB1100"/>
    <w:rsid w:val="00AB2FC5"/>
    <w:rsid w:val="00AD04F9"/>
    <w:rsid w:val="00AD787E"/>
    <w:rsid w:val="00B048BE"/>
    <w:rsid w:val="00B05AAB"/>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7251"/>
    <w:rsid w:val="00C111A3"/>
    <w:rsid w:val="00C348BF"/>
    <w:rsid w:val="00C422ED"/>
    <w:rsid w:val="00C4725B"/>
    <w:rsid w:val="00C5702B"/>
    <w:rsid w:val="00C62797"/>
    <w:rsid w:val="00C732FA"/>
    <w:rsid w:val="00C81B99"/>
    <w:rsid w:val="00C850B4"/>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062A9"/>
    <w:rsid w:val="00E10586"/>
    <w:rsid w:val="00E249F5"/>
    <w:rsid w:val="00E40A00"/>
    <w:rsid w:val="00E47103"/>
    <w:rsid w:val="00E471BB"/>
    <w:rsid w:val="00E62F4C"/>
    <w:rsid w:val="00E63FF5"/>
    <w:rsid w:val="00EA3F0E"/>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1743</Words>
  <Characters>102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公社0019</cp:lastModifiedBy>
  <cp:revision>63</cp:revision>
  <cp:lastPrinted>2021-05-21T10:13:00Z</cp:lastPrinted>
  <dcterms:created xsi:type="dcterms:W3CDTF">2020-02-18T09:22:00Z</dcterms:created>
  <dcterms:modified xsi:type="dcterms:W3CDTF">2025-07-09T09:03:00Z</dcterms:modified>
</cp:coreProperties>
</file>